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72" w:rsidRDefault="00A57972">
      <w:pPr>
        <w:rPr>
          <w:b/>
          <w:sz w:val="28"/>
          <w:szCs w:val="28"/>
          <w:u w:val="single"/>
        </w:rPr>
      </w:pPr>
    </w:p>
    <w:p w:rsidR="00A57972" w:rsidRPr="006D01D9" w:rsidRDefault="00A57972">
      <w:pPr>
        <w:rPr>
          <w:b/>
          <w:sz w:val="32"/>
          <w:szCs w:val="32"/>
          <w:u w:val="single"/>
        </w:rPr>
      </w:pPr>
      <w:r w:rsidRPr="006D01D9">
        <w:rPr>
          <w:b/>
          <w:sz w:val="32"/>
          <w:szCs w:val="32"/>
          <w:u w:val="single"/>
        </w:rPr>
        <w:t>Osnova praxe – Oblastní muzeum Most</w:t>
      </w:r>
    </w:p>
    <w:p w:rsidR="00A57972" w:rsidRPr="00A156DF" w:rsidRDefault="006D01D9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2.A, B – 30</w:t>
      </w:r>
      <w:proofErr w:type="gramEnd"/>
      <w:r>
        <w:rPr>
          <w:b/>
          <w:sz w:val="28"/>
          <w:szCs w:val="28"/>
          <w:u w:val="single"/>
        </w:rPr>
        <w:t>. 3. 2017</w:t>
      </w:r>
      <w:bookmarkStart w:id="0" w:name="_GoBack"/>
      <w:bookmarkEnd w:id="0"/>
    </w:p>
    <w:p w:rsidR="00A57972" w:rsidRPr="00265E30" w:rsidRDefault="00A57972" w:rsidP="00265E3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65E30">
        <w:rPr>
          <w:sz w:val="28"/>
          <w:szCs w:val="28"/>
        </w:rPr>
        <w:t>Význam muzeí a muzejních sbírek</w:t>
      </w:r>
    </w:p>
    <w:p w:rsidR="00A57972" w:rsidRPr="00265E30" w:rsidRDefault="00A57972" w:rsidP="00265E3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65E30">
        <w:rPr>
          <w:sz w:val="28"/>
          <w:szCs w:val="28"/>
        </w:rPr>
        <w:t>Stručný geologický vývoj Mostecka</w:t>
      </w:r>
    </w:p>
    <w:p w:rsidR="00A57972" w:rsidRPr="00265E30" w:rsidRDefault="00A57972" w:rsidP="00265E3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Geologický </w:t>
      </w:r>
      <w:r w:rsidRPr="00265E30">
        <w:rPr>
          <w:sz w:val="28"/>
          <w:szCs w:val="28"/>
        </w:rPr>
        <w:t>vývoj Krušných hor</w:t>
      </w:r>
    </w:p>
    <w:p w:rsidR="00A57972" w:rsidRPr="00265E30" w:rsidRDefault="00A57972" w:rsidP="00265E3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Geologický v</w:t>
      </w:r>
      <w:r w:rsidRPr="00265E30">
        <w:rPr>
          <w:sz w:val="28"/>
          <w:szCs w:val="28"/>
        </w:rPr>
        <w:t>ývoj Českého středohoří a vznik podkrušnohorské hnědouhelné pánve</w:t>
      </w:r>
    </w:p>
    <w:p w:rsidR="00A57972" w:rsidRPr="00265E30" w:rsidRDefault="00A57972" w:rsidP="00265E30">
      <w:pPr>
        <w:pStyle w:val="Odstavecseseznamem"/>
        <w:ind w:left="1080"/>
        <w:rPr>
          <w:sz w:val="28"/>
          <w:szCs w:val="28"/>
        </w:rPr>
      </w:pPr>
    </w:p>
    <w:p w:rsidR="00A57972" w:rsidRPr="00265E30" w:rsidRDefault="00A57972" w:rsidP="00265E3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65E30">
        <w:rPr>
          <w:sz w:val="28"/>
          <w:szCs w:val="28"/>
        </w:rPr>
        <w:t>Hlavní nerostné suroviny těžené na Mostecku</w:t>
      </w:r>
    </w:p>
    <w:p w:rsidR="00A57972" w:rsidRDefault="00A57972" w:rsidP="00265E3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65E30">
        <w:rPr>
          <w:sz w:val="28"/>
          <w:szCs w:val="28"/>
        </w:rPr>
        <w:t>Preparátorská dílna a hlavní úkoly oblastního preparátora</w:t>
      </w:r>
    </w:p>
    <w:p w:rsidR="00A57972" w:rsidRDefault="00A57972" w:rsidP="00A156DF">
      <w:pPr>
        <w:pStyle w:val="Odstavecseseznamem"/>
        <w:rPr>
          <w:sz w:val="28"/>
          <w:szCs w:val="28"/>
        </w:rPr>
      </w:pPr>
    </w:p>
    <w:p w:rsidR="00A57972" w:rsidRDefault="00A57972" w:rsidP="00A156DF">
      <w:pPr>
        <w:pStyle w:val="Odstavecseseznamem"/>
        <w:rPr>
          <w:sz w:val="28"/>
          <w:szCs w:val="28"/>
        </w:rPr>
      </w:pPr>
    </w:p>
    <w:p w:rsidR="00A57972" w:rsidRDefault="00A57972" w:rsidP="00A156DF">
      <w:pPr>
        <w:pStyle w:val="Odstavecseseznamem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Mgr. </w:t>
      </w:r>
      <w:smartTag w:uri="urn:schemas-microsoft-com:office:smarttags" w:element="PersonName">
        <w:smartTagPr>
          <w:attr w:name="ProductID" w:val="Jaromír Brožík"/>
        </w:smartTagPr>
        <w:r>
          <w:rPr>
            <w:sz w:val="28"/>
            <w:szCs w:val="28"/>
          </w:rPr>
          <w:t>Jaromír Brožík</w:t>
        </w:r>
      </w:smartTag>
    </w:p>
    <w:p w:rsidR="00A57972" w:rsidRDefault="00A57972" w:rsidP="00D23461">
      <w:pPr>
        <w:rPr>
          <w:sz w:val="28"/>
          <w:szCs w:val="28"/>
        </w:rPr>
      </w:pPr>
    </w:p>
    <w:p w:rsidR="00A57972" w:rsidRDefault="00A57972" w:rsidP="00D23461">
      <w:pPr>
        <w:rPr>
          <w:sz w:val="28"/>
          <w:szCs w:val="28"/>
        </w:rPr>
      </w:pPr>
    </w:p>
    <w:p w:rsidR="00A57972" w:rsidRDefault="00A57972" w:rsidP="005B7867">
      <w:pPr>
        <w:rPr>
          <w:sz w:val="28"/>
          <w:szCs w:val="28"/>
        </w:rPr>
      </w:pPr>
    </w:p>
    <w:p w:rsidR="00A57972" w:rsidRDefault="00A57972" w:rsidP="005B7867">
      <w:pPr>
        <w:rPr>
          <w:sz w:val="28"/>
          <w:szCs w:val="28"/>
        </w:rPr>
      </w:pPr>
    </w:p>
    <w:p w:rsidR="00A57972" w:rsidRDefault="00A57972" w:rsidP="005B7867">
      <w:pPr>
        <w:rPr>
          <w:sz w:val="28"/>
          <w:szCs w:val="28"/>
        </w:rPr>
      </w:pPr>
    </w:p>
    <w:p w:rsidR="00A57972" w:rsidRDefault="00A57972" w:rsidP="005B7867">
      <w:pPr>
        <w:rPr>
          <w:sz w:val="28"/>
          <w:szCs w:val="28"/>
        </w:rPr>
      </w:pPr>
    </w:p>
    <w:p w:rsidR="00A57972" w:rsidRDefault="00A57972" w:rsidP="005B7867">
      <w:pPr>
        <w:rPr>
          <w:sz w:val="28"/>
          <w:szCs w:val="28"/>
        </w:rPr>
      </w:pPr>
    </w:p>
    <w:p w:rsidR="00A57972" w:rsidRDefault="00A57972" w:rsidP="005B7867">
      <w:pPr>
        <w:rPr>
          <w:sz w:val="28"/>
          <w:szCs w:val="28"/>
        </w:rPr>
      </w:pPr>
    </w:p>
    <w:p w:rsidR="00A57972" w:rsidRDefault="00A57972" w:rsidP="005B7867">
      <w:pPr>
        <w:rPr>
          <w:sz w:val="28"/>
          <w:szCs w:val="28"/>
        </w:rPr>
      </w:pPr>
    </w:p>
    <w:sectPr w:rsidR="00A57972" w:rsidSect="008C2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50391"/>
    <w:multiLevelType w:val="hybridMultilevel"/>
    <w:tmpl w:val="E8C2D768"/>
    <w:lvl w:ilvl="0" w:tplc="14C41E7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B9B1D77"/>
    <w:multiLevelType w:val="hybridMultilevel"/>
    <w:tmpl w:val="AAD896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E30"/>
    <w:rsid w:val="00051F38"/>
    <w:rsid w:val="00125802"/>
    <w:rsid w:val="001D13AD"/>
    <w:rsid w:val="00265E30"/>
    <w:rsid w:val="003538EC"/>
    <w:rsid w:val="003E0758"/>
    <w:rsid w:val="004A3639"/>
    <w:rsid w:val="004D32B2"/>
    <w:rsid w:val="004E2692"/>
    <w:rsid w:val="005065A3"/>
    <w:rsid w:val="00556335"/>
    <w:rsid w:val="005B7867"/>
    <w:rsid w:val="006B57AB"/>
    <w:rsid w:val="006D01D9"/>
    <w:rsid w:val="007525D1"/>
    <w:rsid w:val="00784A1F"/>
    <w:rsid w:val="007C4BE1"/>
    <w:rsid w:val="00823CE4"/>
    <w:rsid w:val="00832BB4"/>
    <w:rsid w:val="008C1417"/>
    <w:rsid w:val="008C29F0"/>
    <w:rsid w:val="008D2C1C"/>
    <w:rsid w:val="00A156DF"/>
    <w:rsid w:val="00A57972"/>
    <w:rsid w:val="00C01252"/>
    <w:rsid w:val="00C51A7F"/>
    <w:rsid w:val="00C87A89"/>
    <w:rsid w:val="00CA651D"/>
    <w:rsid w:val="00D1040C"/>
    <w:rsid w:val="00D1152A"/>
    <w:rsid w:val="00D14625"/>
    <w:rsid w:val="00D23461"/>
    <w:rsid w:val="00F22763"/>
    <w:rsid w:val="00FE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24CF698-3F38-491E-BF5D-5266F8D8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29F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65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Schola Humanitas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kabBIO</dc:creator>
  <cp:keywords/>
  <dc:description/>
  <cp:lastModifiedBy>Pacina</cp:lastModifiedBy>
  <cp:revision>3</cp:revision>
  <dcterms:created xsi:type="dcterms:W3CDTF">2017-03-29T12:16:00Z</dcterms:created>
  <dcterms:modified xsi:type="dcterms:W3CDTF">2017-03-29T12:18:00Z</dcterms:modified>
</cp:coreProperties>
</file>