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10" w:rsidRPr="00AC0A27" w:rsidRDefault="008C0046" w:rsidP="008C0046">
      <w:pPr>
        <w:jc w:val="center"/>
        <w:rPr>
          <w:b/>
          <w:sz w:val="38"/>
          <w:szCs w:val="38"/>
          <w:u w:val="single"/>
        </w:rPr>
      </w:pPr>
      <w:bookmarkStart w:id="0" w:name="_GoBack"/>
      <w:r w:rsidRPr="00AC0A27">
        <w:rPr>
          <w:b/>
          <w:sz w:val="38"/>
          <w:szCs w:val="38"/>
          <w:u w:val="single"/>
        </w:rPr>
        <w:t>Praktická zkouška z monitorování a ekologických analýz</w:t>
      </w:r>
    </w:p>
    <w:bookmarkEnd w:id="0"/>
    <w:p w:rsidR="008C0046" w:rsidRPr="008C0046" w:rsidRDefault="008C0046" w:rsidP="008C004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Počet stanovišť: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7</w:t>
      </w:r>
    </w:p>
    <w:p w:rsidR="008C0046" w:rsidRDefault="008C0046" w:rsidP="008C004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Trvání zkoušky:</w:t>
      </w:r>
      <w:r>
        <w:rPr>
          <w:sz w:val="24"/>
          <w:szCs w:val="24"/>
        </w:rPr>
        <w:tab/>
        <w:t>4h 15min (administrativa 15 minut)</w:t>
      </w:r>
    </w:p>
    <w:p w:rsidR="006954A1" w:rsidRDefault="006954A1" w:rsidP="008C0046">
      <w:pPr>
        <w:rPr>
          <w:sz w:val="24"/>
          <w:szCs w:val="24"/>
        </w:rPr>
      </w:pPr>
    </w:p>
    <w:p w:rsidR="006954A1" w:rsidRDefault="006954A1" w:rsidP="006954A1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Stanoviště </w:t>
      </w:r>
    </w:p>
    <w:p w:rsidR="006954A1" w:rsidRDefault="006954A1" w:rsidP="006954A1">
      <w:pPr>
        <w:pStyle w:val="Odstavecseseznamem"/>
        <w:spacing w:after="0" w:line="240" w:lineRule="auto"/>
      </w:pPr>
      <w:proofErr w:type="spellStart"/>
      <w:r>
        <w:t>Potenciometrie</w:t>
      </w:r>
      <w:proofErr w:type="spellEnd"/>
      <w:r>
        <w:t xml:space="preserve"> (kalibrace, měření pH) </w:t>
      </w:r>
    </w:p>
    <w:p w:rsidR="006954A1" w:rsidRDefault="006954A1" w:rsidP="006954A1">
      <w:pPr>
        <w:pStyle w:val="Odstavecseseznamem"/>
        <w:spacing w:after="0" w:line="240" w:lineRule="auto"/>
      </w:pPr>
      <w:r>
        <w:t>Stanovení tlumivé kapacity vody</w:t>
      </w:r>
    </w:p>
    <w:p w:rsidR="006954A1" w:rsidRDefault="006954A1" w:rsidP="006954A1">
      <w:pPr>
        <w:spacing w:after="0" w:line="240" w:lineRule="auto"/>
        <w:ind w:left="708"/>
      </w:pPr>
      <w:r>
        <w:t>Monitoring ovzduší (práce s PC programy, IRZ, AIM a aplikace ČHMÚ)</w:t>
      </w:r>
    </w:p>
    <w:p w:rsidR="006954A1" w:rsidRDefault="006954A1" w:rsidP="006954A1">
      <w:pPr>
        <w:pStyle w:val="Odstavecseseznamem"/>
        <w:spacing w:after="0" w:line="240" w:lineRule="auto"/>
      </w:pPr>
    </w:p>
    <w:p w:rsidR="006954A1" w:rsidRDefault="006954A1" w:rsidP="006954A1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Stanoviště </w:t>
      </w:r>
    </w:p>
    <w:p w:rsidR="006954A1" w:rsidRDefault="006954A1" w:rsidP="006954A1">
      <w:pPr>
        <w:pStyle w:val="Odstavecseseznamem"/>
        <w:spacing w:after="0" w:line="240" w:lineRule="auto"/>
      </w:pPr>
      <w:r>
        <w:t xml:space="preserve">Konduktometrie (kalibrace, měření elektrolytické konduktivity) </w:t>
      </w:r>
    </w:p>
    <w:p w:rsidR="006954A1" w:rsidRDefault="006954A1" w:rsidP="006954A1">
      <w:pPr>
        <w:spacing w:after="0" w:line="240" w:lineRule="auto"/>
        <w:ind w:left="360" w:firstLine="348"/>
      </w:pPr>
      <w:r>
        <w:t xml:space="preserve">Analýza půdy (typ půdy, vodivost a kationty a anionty) </w:t>
      </w:r>
    </w:p>
    <w:p w:rsidR="006954A1" w:rsidRDefault="006954A1" w:rsidP="006954A1">
      <w:pPr>
        <w:spacing w:after="0" w:line="240" w:lineRule="auto"/>
        <w:ind w:left="708"/>
      </w:pPr>
      <w:r>
        <w:t>Monitoring ovzduší (práce s PC programy, IRZ, AIM a aplikace ČHMÚ)</w:t>
      </w:r>
    </w:p>
    <w:p w:rsidR="006954A1" w:rsidRDefault="006954A1" w:rsidP="006954A1">
      <w:pPr>
        <w:pStyle w:val="Odstavecseseznamem"/>
        <w:spacing w:after="0" w:line="240" w:lineRule="auto"/>
      </w:pPr>
    </w:p>
    <w:p w:rsidR="006954A1" w:rsidRDefault="006954A1" w:rsidP="006954A1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Stanoviště </w:t>
      </w:r>
    </w:p>
    <w:p w:rsidR="006954A1" w:rsidRDefault="006954A1" w:rsidP="006954A1">
      <w:pPr>
        <w:spacing w:after="0" w:line="240" w:lineRule="auto"/>
        <w:ind w:left="708"/>
      </w:pPr>
      <w:r>
        <w:t>Stanovení sloučenin dusíku a fosforu spektrofotometricky (fosforečnany, dusičnany, amoniak – LOVIBOND) a jejich vztah k eutrofizaci vody</w:t>
      </w:r>
    </w:p>
    <w:p w:rsidR="006954A1" w:rsidRDefault="006954A1" w:rsidP="006954A1">
      <w:pPr>
        <w:spacing w:after="0" w:line="240" w:lineRule="auto"/>
        <w:ind w:left="360" w:firstLine="348"/>
      </w:pPr>
      <w:r>
        <w:t>Analýza půdy (extrakce amoniakem a stanovení spektrofotometricky pyrofosforečnanem)</w:t>
      </w:r>
    </w:p>
    <w:p w:rsidR="006954A1" w:rsidRDefault="006954A1" w:rsidP="006954A1">
      <w:pPr>
        <w:spacing w:after="0" w:line="240" w:lineRule="auto"/>
        <w:ind w:left="708"/>
      </w:pPr>
      <w:r>
        <w:t>Monitoring ovzduší (práce s PC programy, IRZ, AIM a aplikace ČHMÚ)</w:t>
      </w:r>
    </w:p>
    <w:p w:rsidR="006954A1" w:rsidRDefault="006954A1" w:rsidP="006954A1">
      <w:pPr>
        <w:pStyle w:val="Odstavecseseznamem"/>
        <w:spacing w:after="0" w:line="240" w:lineRule="auto"/>
      </w:pPr>
    </w:p>
    <w:p w:rsidR="006954A1" w:rsidRDefault="006954A1" w:rsidP="006954A1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Stanoviště </w:t>
      </w:r>
    </w:p>
    <w:p w:rsidR="006954A1" w:rsidRDefault="006954A1" w:rsidP="006954A1">
      <w:pPr>
        <w:pStyle w:val="Odstavecseseznamem"/>
        <w:spacing w:after="0" w:line="240" w:lineRule="auto"/>
      </w:pPr>
      <w:r>
        <w:t>Stanovení kationtů kovů (měď, železo – LOVIBOND)</w:t>
      </w:r>
    </w:p>
    <w:p w:rsidR="006954A1" w:rsidRDefault="006954A1" w:rsidP="006954A1">
      <w:pPr>
        <w:spacing w:after="0" w:line="240" w:lineRule="auto"/>
        <w:ind w:left="360" w:firstLine="348"/>
      </w:pPr>
      <w:r>
        <w:t xml:space="preserve">Stanovení tvrdosti vody </w:t>
      </w:r>
    </w:p>
    <w:p w:rsidR="006954A1" w:rsidRDefault="006954A1" w:rsidP="006954A1">
      <w:pPr>
        <w:spacing w:after="0" w:line="240" w:lineRule="auto"/>
        <w:ind w:left="708"/>
      </w:pPr>
      <w:r>
        <w:t>Monitoring ovzduší (práce s PC programy, IRZ, AIM a aplikace ČHMÚ)</w:t>
      </w:r>
    </w:p>
    <w:p w:rsidR="006954A1" w:rsidRDefault="006954A1" w:rsidP="006954A1">
      <w:pPr>
        <w:pStyle w:val="Odstavecseseznamem"/>
        <w:spacing w:after="0" w:line="240" w:lineRule="auto"/>
      </w:pPr>
    </w:p>
    <w:p w:rsidR="006954A1" w:rsidRDefault="006954A1" w:rsidP="006954A1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Stanoviště </w:t>
      </w:r>
    </w:p>
    <w:p w:rsidR="006954A1" w:rsidRDefault="006954A1" w:rsidP="006954A1">
      <w:pPr>
        <w:pStyle w:val="Odstavecseseznamem"/>
        <w:spacing w:after="0" w:line="240" w:lineRule="auto"/>
      </w:pPr>
      <w:proofErr w:type="spellStart"/>
      <w:r>
        <w:t>Argentometrické</w:t>
      </w:r>
      <w:proofErr w:type="spellEnd"/>
      <w:r>
        <w:t xml:space="preserve"> stanovení chloridů</w:t>
      </w:r>
    </w:p>
    <w:p w:rsidR="006954A1" w:rsidRDefault="006954A1" w:rsidP="006954A1">
      <w:pPr>
        <w:pStyle w:val="Odstavecseseznamem"/>
        <w:spacing w:after="0" w:line="240" w:lineRule="auto"/>
      </w:pPr>
      <w:r>
        <w:t>Stanovení aniontů (sírany, chloridy – LOVIBOND)</w:t>
      </w:r>
    </w:p>
    <w:p w:rsidR="006954A1" w:rsidRDefault="006954A1" w:rsidP="006954A1">
      <w:pPr>
        <w:spacing w:after="0" w:line="240" w:lineRule="auto"/>
        <w:ind w:left="708"/>
      </w:pPr>
      <w:r>
        <w:t>Monitoring ovzduší (práce s PC programy, IRZ, AIM a aplikace ČHMÚ)</w:t>
      </w:r>
    </w:p>
    <w:p w:rsidR="006954A1" w:rsidRDefault="006954A1" w:rsidP="006954A1">
      <w:pPr>
        <w:pStyle w:val="Odstavecseseznamem"/>
        <w:spacing w:after="0" w:line="240" w:lineRule="auto"/>
      </w:pPr>
    </w:p>
    <w:p w:rsidR="006954A1" w:rsidRDefault="006954A1" w:rsidP="006954A1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Stanoviště </w:t>
      </w:r>
    </w:p>
    <w:p w:rsidR="006954A1" w:rsidRDefault="006954A1" w:rsidP="006954A1">
      <w:pPr>
        <w:pStyle w:val="Odstavecseseznamem"/>
        <w:spacing w:after="0" w:line="240" w:lineRule="auto"/>
      </w:pPr>
      <w:r>
        <w:t xml:space="preserve">Analýza vody terénní soupravou VISOCOLOR (pH, kationty, anionty, tvrdost) </w:t>
      </w:r>
    </w:p>
    <w:p w:rsidR="006954A1" w:rsidRDefault="006954A1" w:rsidP="006954A1">
      <w:pPr>
        <w:spacing w:after="0" w:line="240" w:lineRule="auto"/>
        <w:ind w:left="360" w:firstLine="348"/>
      </w:pPr>
      <w:r>
        <w:t xml:space="preserve">Stanovení sacharidů refraktometricky a pomocí TLC (vč. Statistického zpracování) </w:t>
      </w:r>
    </w:p>
    <w:p w:rsidR="006954A1" w:rsidRDefault="006954A1" w:rsidP="006954A1">
      <w:pPr>
        <w:spacing w:after="0" w:line="240" w:lineRule="auto"/>
        <w:ind w:left="708"/>
      </w:pPr>
      <w:r>
        <w:t>Monitoring ovzduší (práce s PC programy, IRZ, AIM a aplikace ČHMÚ)</w:t>
      </w:r>
    </w:p>
    <w:p w:rsidR="006954A1" w:rsidRDefault="006954A1" w:rsidP="006954A1">
      <w:pPr>
        <w:pStyle w:val="Odstavecseseznamem"/>
        <w:spacing w:after="0" w:line="240" w:lineRule="auto"/>
      </w:pPr>
    </w:p>
    <w:p w:rsidR="006954A1" w:rsidRDefault="006954A1" w:rsidP="006954A1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Stanoviště </w:t>
      </w:r>
    </w:p>
    <w:p w:rsidR="006954A1" w:rsidRDefault="006954A1" w:rsidP="006954A1">
      <w:pPr>
        <w:pStyle w:val="Odstavecseseznamem"/>
        <w:spacing w:after="0" w:line="240" w:lineRule="auto"/>
      </w:pPr>
      <w:proofErr w:type="spellStart"/>
      <w:r>
        <w:t>Potenciometrie</w:t>
      </w:r>
      <w:proofErr w:type="spellEnd"/>
      <w:r>
        <w:t xml:space="preserve"> (kalibrace, měření pH) </w:t>
      </w:r>
    </w:p>
    <w:p w:rsidR="006954A1" w:rsidRDefault="006954A1" w:rsidP="006954A1">
      <w:pPr>
        <w:spacing w:after="0" w:line="240" w:lineRule="auto"/>
        <w:ind w:firstLine="708"/>
      </w:pPr>
      <w:r>
        <w:t xml:space="preserve">Stanovení kyselosti půdy (aktivní, výměnná, hydrolytická) </w:t>
      </w:r>
    </w:p>
    <w:p w:rsidR="006954A1" w:rsidRDefault="006954A1" w:rsidP="006954A1">
      <w:pPr>
        <w:spacing w:after="0" w:line="240" w:lineRule="auto"/>
        <w:ind w:left="708"/>
      </w:pPr>
      <w:r>
        <w:t>Monitoring ovzduší (práce s PC programy, IRZ, AIM a aplikace ČHMÚ)</w:t>
      </w:r>
    </w:p>
    <w:p w:rsidR="006954A1" w:rsidRDefault="006954A1" w:rsidP="006954A1">
      <w:pPr>
        <w:pStyle w:val="Odstavecseseznamem"/>
        <w:spacing w:after="0" w:line="240" w:lineRule="auto"/>
        <w:ind w:left="426"/>
      </w:pPr>
    </w:p>
    <w:p w:rsidR="006954A1" w:rsidRDefault="006954A1" w:rsidP="006954A1">
      <w:pPr>
        <w:pStyle w:val="Odstavecseseznamem"/>
        <w:spacing w:after="0" w:line="240" w:lineRule="auto"/>
        <w:ind w:left="426"/>
      </w:pPr>
    </w:p>
    <w:p w:rsidR="006954A1" w:rsidRPr="008C0046" w:rsidRDefault="006954A1" w:rsidP="008C0046">
      <w:pPr>
        <w:rPr>
          <w:sz w:val="24"/>
          <w:szCs w:val="24"/>
        </w:rPr>
      </w:pPr>
    </w:p>
    <w:sectPr w:rsidR="006954A1" w:rsidRPr="008C0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A28E8"/>
    <w:multiLevelType w:val="hybridMultilevel"/>
    <w:tmpl w:val="1388B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46"/>
    <w:rsid w:val="00243D10"/>
    <w:rsid w:val="006954A1"/>
    <w:rsid w:val="008C0046"/>
    <w:rsid w:val="00AC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26E54-FBC0-4B42-8986-17429E01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54A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Pacina</dc:creator>
  <cp:keywords/>
  <dc:description/>
  <cp:lastModifiedBy>Vladimír Pacina</cp:lastModifiedBy>
  <cp:revision>3</cp:revision>
  <dcterms:created xsi:type="dcterms:W3CDTF">2019-03-29T10:19:00Z</dcterms:created>
  <dcterms:modified xsi:type="dcterms:W3CDTF">2019-04-01T11:21:00Z</dcterms:modified>
</cp:coreProperties>
</file>